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97f2ef87e0bd0caa1e4379b0b7965e89b3700"/>
    <w:p>
      <w:pPr>
        <w:pStyle w:val="Heading3"/>
      </w:pPr>
      <w:r>
        <w:t xml:space="preserve">Как согласовать перепланировку в новостройке</w:t>
      </w:r>
    </w:p>
    <w:p>
      <w:pPr>
        <w:pStyle w:val="FirstParagraph"/>
      </w:pPr>
      <w:r>
        <w:t xml:space="preserve">27.05.2025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http://donskoy.mos.ru/blagoustroistvo/information/detail/12991672.html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blagoustroistvo/information/detail/129916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blagoustroistvo/information/detail/129916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2025-05-29T01:43:20Z</dcterms:created>
  <dcterms:modified xsi:type="dcterms:W3CDTF">2025-05-29T01:43:20Z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