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720c5685a35f35efc5e47458ce160b315fc0e2"/>
    <w:p>
      <w:pPr>
        <w:pStyle w:val="Heading3"/>
      </w:pPr>
      <w:r>
        <w:t xml:space="preserve">Завершается бетонирование монолитных конструкций на станции «Электрозаводская» БКЛ</w:t>
      </w:r>
    </w:p>
    <w:p>
      <w:pPr>
        <w:pStyle w:val="FirstParagraph"/>
      </w:pPr>
      <w:r>
        <w:t xml:space="preserve">11.08.2020</w:t>
      </w:r>
    </w:p>
    <w:p>
      <w:pPr>
        <w:pStyle w:val="BodyText"/>
      </w:pPr>
      <w:r>
        <w:t xml:space="preserve">На строительстве станции «Электрозаводская» Большой кольцевой линии столичного метрополитена завершается бетонирование основных конструкций. Из 32 850 кубических метров выполнено 25 657. Параллельно на станции ведутся архитектурно-отделочные работы на платформе и в служебных помещениях.</w:t>
      </w:r>
    </w:p>
    <w:p>
      <w:pPr>
        <w:pStyle w:val="BodyText"/>
      </w:pPr>
      <w:r>
        <w:t xml:space="preserve">Станция расположена на востоке Москвы, в районе Басманный, на левом берегу реки Яуза, вдоль Семеновской набережной. Ее строительство планируется завершить до конца года. Строительные работы ведутся специалистами АО «Мосметрострой».</w:t>
      </w:r>
    </w:p>
    <w:p>
      <w:pPr>
        <w:pStyle w:val="BodyText"/>
      </w:pPr>
      <w:r>
        <w:t xml:space="preserve">«Электрозаводская» строится на глубине 20 метров с единственным вестибюлем с выходом к одноименной железнодорожной платформе Казанского направления и пересадкой на действующую станцию Арбатско-Покровской линии. Одним из главных объектов этого транспортно-пересадочного узла станет пешеходный мост через Яузу.</w:t>
      </w:r>
    </w:p>
    <w:p>
      <w:pPr>
        <w:pStyle w:val="BodyText"/>
      </w:pPr>
      <w:r>
        <w:t xml:space="preserve">«Проектом ТПУ предусмотрено строительство плоскостной парковки, а также пешеходного моста через реку Яуза протяженностью 85 метров. Мост, соединяющий Семеновскую и Рубцовскую набережные, предполагается возвести из легких современных материалов и остеклить полупрозрачным поликарбонатом. Объект обеспечит пешую доступность к метро для жителей Рубцовской набережной и прилегающих улиц», – говорил заместитель мэра Москвы по вопросам градостроительной политики и строительства Андрей Бочкарев.</w:t>
      </w:r>
    </w:p>
    <w:p>
      <w:pPr>
        <w:pStyle w:val="BodyText"/>
      </w:pPr>
      <w:r>
        <w:t xml:space="preserve">Станция «Электрозаводская» входит в северо-восточный участок БКЛ. Мэр Москвы Сергей Собянин отмечал, что строительство всего северо-восточного участка БКЛ должно завершиться в 2022 году.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http://donskoy.mos.ru/blagoustroistvo/information/detail/9123217.html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Донского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donskoy.mos.ru" TargetMode="External" /><Relationship Type="http://schemas.openxmlformats.org/officeDocument/2006/relationships/hyperlink" Id="rId20" Target="http://donskoy.mos.ru/blagoustroistvo/information/detail/912321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donskoy.mos.ru" TargetMode="External" /><Relationship Type="http://schemas.openxmlformats.org/officeDocument/2006/relationships/hyperlink" Id="rId20" Target="http://donskoy.mos.ru/blagoustroistvo/information/detail/912321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2025-05-12T22:30:02Z</dcterms:created>
  <dcterms:modified xsi:type="dcterms:W3CDTF">2025-05-12T22:30:02Z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