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1e7afd19053212d5fc17c6b7d4cff0e15db8"/>
    <w:p>
      <w:pPr>
        <w:pStyle w:val="Heading3"/>
      </w:pPr>
      <w:r>
        <w:t xml:space="preserve">Положение о проведении Всероссийского диктанта по энергосбережению в сфере ЖКХ</w:t>
      </w:r>
    </w:p>
    <w:p>
      <w:pPr>
        <w:pStyle w:val="FirstParagraph"/>
      </w:pPr>
      <w:r>
        <w:t xml:space="preserve">27.11.2020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http://donskoy.mos.ru/blagoustroistvo/information/detail/9472985.html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472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9472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2025-05-12T22:29:04Z</dcterms:created>
  <dcterms:modified xsi:type="dcterms:W3CDTF">2025-05-12T22:29:04Z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