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36dc6844e82a7fecbb6fb3671e829ef1ef1f5f"/>
    <w:p>
      <w:pPr>
        <w:pStyle w:val="Heading3"/>
      </w:pPr>
      <w:r>
        <w:t xml:space="preserve">Инструкция о том, как принять участие в электронных общественных обсуждениях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http://donskoy.mos.ru/presscenter/mediagallery/134088/9267145/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esscenter/mediagallery/134088/9267145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esscenter/mediagallery/134088/9267145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2025-05-24T21:28:25Z</dcterms:created>
  <dcterms:modified xsi:type="dcterms:W3CDTF">2025-05-24T21:28:25Z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