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b688d01513f557402f3982b57ddfce623ea0f"/>
    <w:p>
      <w:pPr>
        <w:pStyle w:val="Heading3"/>
      </w:pPr>
      <w:r>
        <w:t xml:space="preserve">Участок метро от станции «Новаторская» до станции «ЗИЛ» откроют в сентябре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23.07.2025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Участок метро от станции «Новаторская» до станции «ЗИЛ» откроют в сентябре. Фото: Анна Быкова. Вечерняя Москва</w:t>
      </w:r>
    </w:p>
    <w:p>
      <w:pPr>
        <w:pStyle w:val="BodyText"/>
      </w:pPr>
      <w:r>
        <w:t xml:space="preserve">Метро от станции «Новаторская» до станции «ЗИЛ» Троицкой линии запустят в сентябре 2025 года.</w:t>
      </w:r>
    </w:p>
    <w:p>
      <w:pPr>
        <w:pStyle w:val="BodyText"/>
      </w:pPr>
      <w:r>
        <w:t xml:space="preserve">—По поручению мэра Москвы Сергея Собянина город вернулся к массовому строительству объектов метрополитена. Уже в сентябре откроем для пассажиров новый участок Троицкой линии, которую запустили годом ранее, – процитировали заместителя мэра Москвы по вопросам градостроительной полититки и строительства Владимира Ефимова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Агенства городских новостей «Москва».</w:t>
      </w:r>
    </w:p>
    <w:p>
      <w:pPr>
        <w:pStyle w:val="BodyText"/>
      </w:pPr>
      <w:r>
        <w:t xml:space="preserve">Первый участок Троицкой линии Московского метрополитена открыли в сентябре 2024 года, строительство ветки в данный момент продолжается.</w:t>
      </w:r>
    </w:p>
    <w:p>
      <w:pPr>
        <w:pStyle w:val="BodyText"/>
      </w:pPr>
      <w:r>
        <w:t xml:space="preserve">По словам Владимир Ефимова, работа над развитием метро не останавливается ни на один день. До 2030 года планируется построить в Москве более 30 новых станций.</w:t>
      </w:r>
    </w:p>
    <w:p>
      <w:pPr>
        <w:pStyle w:val="BodyText"/>
      </w:pPr>
      <w:r>
        <w:t xml:space="preserve">Новый участок Троицкой линии составит девять целых семь десятых километров, в его состав войдут четыре станции: «Вавиловская», «Академическая», «Крымская», «ЗИЛ».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http://donskoy.mos.ru/presscenter/news/detail/13120221.html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resscenter/news/detail/13120221.html" TargetMode="External" /><Relationship Type="http://schemas.openxmlformats.org/officeDocument/2006/relationships/hyperlink" Id="rId20" Target="https://www.mskagency.ru/materials/34946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resscenter/news/detail/13120221.html" TargetMode="External" /><Relationship Type="http://schemas.openxmlformats.org/officeDocument/2006/relationships/hyperlink" Id="rId20" Target="https://www.mskagency.ru/materials/34946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2025-07-23T14:26:42Z</dcterms:created>
  <dcterms:modified xsi:type="dcterms:W3CDTF">2025-07-23T14:26:42Z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