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5d848b1776b7b80cda526e35a788d40217a8c5"/>
    <w:p>
      <w:pPr>
        <w:pStyle w:val="Heading3"/>
      </w:pPr>
      <w:r>
        <w:t xml:space="preserve">В Москве завершают сносить самострой, угрожающий жизни людей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5334000" cy="3600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994/2016_02_09_1118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начался массовый снос некапитальных объектов самостроя. Об этом сообщили городские власти. В общей сложности планируется снес около 100 объектов. Сюда вошли торговые павильоны, магазины, кафе и рестораны.</w:t>
      </w:r>
    </w:p>
    <w:p>
      <w:pPr>
        <w:pStyle w:val="BodyText"/>
      </w:pPr>
      <w:r>
        <w:t xml:space="preserve">Сообщается, что с утра 9 февраля начались работы у станций метро «Арбатская», «Улица 1905 года» и «Кропоткинская». Кроме того, власти Москвы планируют демонтировать объекты в центре города возле метро «Пушкинская», «Марксисткая» и «Маяковская».</w:t>
      </w:r>
    </w:p>
    <w:p>
      <w:pPr>
        <w:pStyle w:val="BodyText"/>
      </w:pPr>
      <w:r>
        <w:t xml:space="preserve">Отметим, что все владельцы были оповещены о сносе объектов еще в декабре. В начале февраля истек срок добровольного демонтажа. Поэтому в ночь с 8 на 9 февраля власти Москвы начали проводить работы по сносу данных объектов. </w:t>
      </w:r>
    </w:p>
    <w:p>
      <w:pPr>
        <w:pStyle w:val="BodyText"/>
      </w:pPr>
      <w:hyperlink r:id="rId23">
        <w:r>
          <w:rPr>
            <w:rStyle w:val="Hyperlink"/>
          </w:rPr>
          <w:t xml:space="preserve">Фото: агентство новостей "Москва"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http://donskoy.mos.ru/presscenter/news/detail/2502617.html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resscenter/news/detail/2502617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resscenter/news/detail/2502617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2025-02-19T20:20:19Z</dcterms:created>
  <dcterms:modified xsi:type="dcterms:W3CDTF">2025-02-19T20:20:19Z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