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d60cdada35ac8637e00095cec8e3170938f01"/>
    <w:p>
      <w:pPr>
        <w:pStyle w:val="Heading3"/>
      </w:pPr>
      <w:r>
        <w:t xml:space="preserve">В военном комиссариате Даниловского района Южного АО города Москвы открыт консультационный пункт по военно-профессиональной ориентации для юношей и девушек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bCs/>
          <w:b/>
        </w:rPr>
        <w:t xml:space="preserve">Уважаемые юноши и девушки!</w:t>
      </w:r>
    </w:p>
    <w:p>
      <w:pPr>
        <w:pStyle w:val="BodyText"/>
      </w:pPr>
      <w:r>
        <w:t xml:space="preserve">В военном комиссариате Даниловского района Южного АО города Москвы</w:t>
      </w:r>
    </w:p>
    <w:p>
      <w:pPr>
        <w:pStyle w:val="BodyText"/>
      </w:pPr>
      <w:r>
        <w:t xml:space="preserve">открыт консультационный пункт по военно-профессиональной ориентации для юношей и девушек, желающих поступать в военные образовательные организации, находящиеся в введении Министерства обороны РФ и ФОИВ РФ для обучения по образовательным программам высшего и среднего профессионального образования.</w:t>
      </w:r>
    </w:p>
    <w:p>
      <w:pPr>
        <w:pStyle w:val="BodyText"/>
      </w:pPr>
      <w:r>
        <w:t xml:space="preserve">Все желающие могут обратиться и получить полную информацию по порядку поступления в Высшее военное учебное заведение Министерства обороны РФ.</w:t>
      </w:r>
    </w:p>
    <w:p>
      <w:pPr>
        <w:pStyle w:val="BodyText"/>
      </w:pPr>
      <w:r>
        <w:t xml:space="preserve">понедельник - пятница, с 09:00-17:00 в военном комиссариате Даниловского района ЮАО г. Москвы</w:t>
      </w:r>
    </w:p>
    <w:p>
      <w:pPr>
        <w:pStyle w:val="BodyText"/>
      </w:pPr>
      <w:r>
        <w:t xml:space="preserve">( м. Автозаводская, Пересветов переулок, д.5, каб. 209,</w:t>
      </w:r>
    </w:p>
    <w:p>
      <w:pPr>
        <w:pStyle w:val="BodyText"/>
      </w:pPr>
      <w:r>
        <w:t xml:space="preserve">тел. 8 (977) 287-61-06 Мосякин Роман Андреевич)</w:t>
      </w:r>
    </w:p>
    <w:p>
      <w:pPr>
        <w:pStyle w:val="BodyText"/>
      </w:pPr>
      <w:r>
        <w:t xml:space="preserve">Интернет ресурс:</w:t>
      </w:r>
      <w:r>
        <w:t xml:space="preserve"> </w:t>
      </w:r>
      <w:r>
        <w:rPr>
          <w:u w:val="single"/>
        </w:rPr>
        <w:t xml:space="preserve">https://vuz.mil.ru/Vysshie-uchebnye-zavedeniya</w:t>
      </w:r>
    </w:p>
    <w:p>
      <w:pPr>
        <w:pStyle w:val="BodyText"/>
      </w:pPr>
      <w:r>
        <w:rPr>
          <w:bCs/>
          <w:b/>
        </w:rPr>
        <w:t xml:space="preserve">УМНЫМ, СИЛЬНЫМ, ЗАКАЛЕННЫМ И СОБРАННЫМ МОЛОДЫМ ЧЕЛОВЕКОМ МОЖНО СТАТЬ, ЕСЛИ ПРОЙДЕШЬ НАСТОЯЩУЮ АРМЕЙСКУЮ ШКОЛУ МУЖЕСТВА, ТОВАРИЩЕСТВА И ВЗАИМОПОМОЩИ!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http://donskoy.mos.ru/priziv/on-the-progress-of-the-recruiting-campaign/detail/11461584.html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1461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iziv/on-the-progress-of-the-recruiting-campaign/detail/11461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2025-05-12T11:27:58Z</dcterms:created>
  <dcterms:modified xsi:type="dcterms:W3CDTF">2025-05-12T11:27:58Z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