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мой-безопасный-район"/>
    <w:p>
      <w:pPr>
        <w:pStyle w:val="Heading3"/>
      </w:pPr>
      <w:r>
        <w:t xml:space="preserve">Мероприятие «Мой Безопасный район»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В Донском районе в рамках мероприятия «Мой Безопасный район» в ходе мониторинга жилых домов ПС ОПОП выявляют нарушения:</w:t>
      </w:r>
    </w:p>
    <w:p>
      <w:pPr>
        <w:pStyle w:val="BodyText"/>
      </w:pPr>
      <w:r>
        <w:t xml:space="preserve">-чердак/подвал,</w:t>
      </w:r>
    </w:p>
    <w:p>
      <w:pPr>
        <w:pStyle w:val="BodyText"/>
      </w:pPr>
      <w:r>
        <w:t xml:space="preserve">-санитарное состояние,</w:t>
      </w:r>
    </w:p>
    <w:p>
      <w:pPr>
        <w:pStyle w:val="BodyText"/>
      </w:pPr>
      <w:r>
        <w:t xml:space="preserve">-пожарная безопасность,</w:t>
      </w:r>
    </w:p>
    <w:p>
      <w:pPr>
        <w:pStyle w:val="BodyText"/>
      </w:pPr>
      <w:r>
        <w:t xml:space="preserve">-места курения в МКД,</w:t>
      </w:r>
    </w:p>
    <w:p>
      <w:pPr>
        <w:pStyle w:val="BodyText"/>
      </w:pPr>
      <w:r>
        <w:t xml:space="preserve">- проводят беседы с жителями по вопросам касающихся интересов и безопасности граждан.</w:t>
      </w:r>
    </w:p>
    <w:p>
      <w:pPr>
        <w:pStyle w:val="BodyText"/>
      </w:pPr>
      <w:r>
        <w:t xml:space="preserve">В рамках общегородского мероприятия "Мой безопасный район" Председатели Советов ОПОП выполняют поставленные перед ними задачи ответственно и своевременно.</w:t>
      </w:r>
    </w:p>
    <w:p>
      <w:pPr>
        <w:pStyle w:val="BodyText"/>
      </w:pPr>
      <w:r>
        <w:t xml:space="preserve">Информация выявленная в ходе мероприятия направляется в органы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http://donskoy.mos.ru/safety-and-security/obshchestvennye-punkty-okhrany-poryadka-opop/detail/12684398.html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684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684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2025-05-12T08:16:18Z</dcterms:created>
  <dcterms:modified xsi:type="dcterms:W3CDTF">2025-05-12T08:16:18Z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