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d4516dd89297405528d889ef419c7324c7d1c"/>
    <w:p>
      <w:pPr>
        <w:pStyle w:val="Heading3"/>
      </w:pPr>
      <w:r>
        <w:t xml:space="preserve">План график проведения вакцинации домашних животных против бешенства на прививочных пунктах Донского района на 2019 году</w:t>
      </w:r>
    </w:p>
    <w:p>
      <w:pPr>
        <w:pStyle w:val="FirstParagraph"/>
      </w:pPr>
      <w:r>
        <w:t xml:space="preserve">28.11.2018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>
            <w:gridSpan w:val="5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План-график проведения вакцинации против бешенства собак и кошек на прививочных пунктах в Донском районе города Москвы в 2019 году</w:t>
            </w:r>
            <w:r>
              <w:br/>
            </w:r>
            <w:r>
              <w:br/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СББЖ Южного АО (пн-чт с 8.00-17.00, пт с 8.00-16.45, тел. 8-499-725-71-15), ответственное лицо - Миртова Алёна Викторовна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Красногвардейская участковая ветеринарная лечебница (ул. Каспийская, д.40), контактные телефоны: 8-495-321-43-64 (круглосуточно), 8-495-321-72-00 (пн-чт с 8.00-17.00, пт с 8.00-16.45) ответственные лица: Пахомкина Марина Олеговна, Бутаева Елена Викторовна, Беляков Игорь Викторович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Адрес проведения вакцинации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Дата проведения вакцинации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Часы проведения вакцинации</w:t>
            </w:r>
          </w:p>
        </w:tc>
      </w:tr>
      <w:tr>
        <w:tc>
          <w:tcPr>
            <w:gridSpan w:val="3"/>
            <w:vMerge w:val="restart"/>
          </w:tcPr>
          <w:p>
            <w:pPr>
              <w:pStyle w:val="Compact"/>
              <w:jc w:val="left"/>
            </w:pPr>
            <w:r>
              <w:br/>
            </w:r>
            <w:r>
              <w:t xml:space="preserve">Ул. Шаболовка 50 ОДС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15.03.2019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16.00-18.00</w:t>
            </w:r>
          </w:p>
        </w:tc>
      </w:tr>
      <w:tr>
        <w:tc>
          <w:tcPr>
            <w:gridSpan w:val="3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19.04.2019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16.00-18.00</w:t>
            </w:r>
          </w:p>
        </w:tc>
      </w:tr>
      <w:tr>
        <w:tc>
          <w:tcPr>
            <w:gridSpan w:val="3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18.09.2019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16.00-18.00</w:t>
            </w:r>
          </w:p>
        </w:tc>
      </w:tr>
      <w:tr>
        <w:tc>
          <w:tcPr>
            <w:gridSpan w:val="3"/>
            <w:vMerge w:val="restart"/>
          </w:tcPr>
          <w:p>
            <w:pPr>
              <w:pStyle w:val="Compact"/>
              <w:jc w:val="left"/>
            </w:pPr>
            <w:r>
              <w:t xml:space="preserve">Севастопольский пр-д д.3, корп.1 ОДС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18.01.2019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16.00-18.00</w:t>
            </w:r>
          </w:p>
        </w:tc>
      </w:tr>
      <w:tr>
        <w:tc>
          <w:tcPr>
            <w:gridSpan w:val="3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05.04.2019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16.00-18.00</w:t>
            </w:r>
          </w:p>
        </w:tc>
      </w:tr>
      <w:tr>
        <w:tc>
          <w:tcPr>
            <w:gridSpan w:val="3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06.04.2019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10.00-12.00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http://donskoy.mos.ru/social-sphere/the-state-veterinary-service/detail/7727026.html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77270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77270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2023-07-30T16:55:25Z</dcterms:created>
  <dcterms:modified xsi:type="dcterms:W3CDTF">2023-07-30T16:55:25Z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